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BA" w:rsidRDefault="00281DBA">
      <w:pPr>
        <w:widowControl w:val="0"/>
        <w:tabs>
          <w:tab w:val="left" w:pos="90"/>
          <w:tab w:val="right" w:pos="103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Vodohosp.sdr.obcí Slánské obl.</w:t>
      </w:r>
    </w:p>
    <w:p w:rsidR="00542D91" w:rsidRDefault="00281DBA">
      <w:pPr>
        <w:widowControl w:val="0"/>
        <w:tabs>
          <w:tab w:val="left" w:pos="90"/>
          <w:tab w:val="right" w:pos="103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</w:p>
    <w:p w:rsidR="00542D91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Rozpočtové opatření č. 1</w:t>
      </w:r>
    </w:p>
    <w:p w:rsidR="00281DBA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542D91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PŘÍJMY</w:t>
      </w:r>
    </w:p>
    <w:p w:rsidR="00542D91" w:rsidRDefault="00281DBA">
      <w:pPr>
        <w:widowControl w:val="0"/>
        <w:tabs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N+Z+Uz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542D91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5 909 156,00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422 974,00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6 332 130,00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Příjmy z pronájmu ostatních nemovitostí a jejich </w:t>
      </w:r>
    </w:p>
    <w:p w:rsidR="00542D91" w:rsidRDefault="00281DBA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5 909 156,00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422 974,00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6 332 130,00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Pitná voda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542D91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Základní běžný účet územ.samospr.celků            </w:t>
      </w:r>
    </w:p>
    <w:p w:rsidR="00542D91" w:rsidRDefault="00281DBA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Obecné příjmy a výdaje z finančních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542D91" w:rsidRDefault="00281DBA">
      <w:pPr>
        <w:widowControl w:val="0"/>
        <w:tabs>
          <w:tab w:val="right" w:pos="1323"/>
          <w:tab w:val="center" w:pos="1538"/>
          <w:tab w:val="left" w:pos="2186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Org: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5 911 156,00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423 974,00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6 335 130,00</w:t>
      </w:r>
    </w:p>
    <w:p w:rsidR="00542D91" w:rsidRDefault="00281DBA">
      <w:pPr>
        <w:widowControl w:val="0"/>
        <w:tabs>
          <w:tab w:val="left" w:pos="90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PŘÍJMY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5 911 156,00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423 974,00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6 335 130,00</w:t>
      </w:r>
    </w:p>
    <w:p w:rsidR="00542D91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VÝDAJE</w:t>
      </w:r>
    </w:p>
    <w:p w:rsidR="00542D91" w:rsidRDefault="00281DBA">
      <w:pPr>
        <w:widowControl w:val="0"/>
        <w:tabs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N+Z+Uz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542D91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-186 000,00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Platy zaměstnanců v pracovním poměru             </w:t>
      </w:r>
    </w:p>
    <w:p w:rsidR="00542D91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-47 000,00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Povin.pojistné na soc.zab.a příspěvek na </w:t>
      </w:r>
    </w:p>
    <w:p w:rsidR="00542D91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Povinné pojistné na veřejné zdravotní pojištění    </w:t>
      </w:r>
    </w:p>
    <w:p w:rsidR="00542D91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Drobný hmotný dlouhodobý majetek                    </w:t>
      </w:r>
    </w:p>
    <w:p w:rsidR="00542D91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Nákup materiálu jinde nezařazený                       </w:t>
      </w:r>
    </w:p>
    <w:p w:rsidR="00542D91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Služby školení a vzdělávání                              </w:t>
      </w:r>
    </w:p>
    <w:p w:rsidR="00542D91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Zprac.dat a služby souvis.s inform.a </w:t>
      </w:r>
    </w:p>
    <w:p w:rsidR="00542D91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Nákup ostatních služeb                                      </w:t>
      </w:r>
    </w:p>
    <w:p w:rsidR="00542D91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1 080 000,00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1 400 000,00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Opravy a udržování                                          </w:t>
      </w:r>
    </w:p>
    <w:p w:rsidR="00542D91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2 682 130,00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2 682 130,00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Nespecifikované rezervy                                  </w:t>
      </w:r>
    </w:p>
    <w:p w:rsidR="00542D91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-200 000,00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Budovy, haly a stavby                                     </w:t>
      </w:r>
    </w:p>
    <w:p w:rsidR="00542D91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Pozemky                                                     </w:t>
      </w:r>
    </w:p>
    <w:p w:rsidR="00542D91" w:rsidRDefault="00281DBA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2 782 130,00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5 032 130,00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Pitná voda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542D91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Platby daní a poplatků státnímu rozpočtu            </w:t>
      </w:r>
    </w:p>
    <w:p w:rsidR="00542D91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1 361 156,00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2 638 844,00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4 000 000,00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Nákup majetkových podílů                                </w:t>
      </w:r>
    </w:p>
    <w:p w:rsidR="00542D91" w:rsidRDefault="00281DBA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2 261 156,00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3 238 844,00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Ostatní finanční operace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542D91" w:rsidRDefault="00281DBA">
      <w:pPr>
        <w:widowControl w:val="0"/>
        <w:tabs>
          <w:tab w:val="right" w:pos="1323"/>
          <w:tab w:val="center" w:pos="1538"/>
          <w:tab w:val="left" w:pos="2186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Org: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4 511 156,00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6 020 974,00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10 532 130,00</w:t>
      </w:r>
    </w:p>
    <w:p w:rsidR="00542D91" w:rsidRDefault="00281DBA">
      <w:pPr>
        <w:widowControl w:val="0"/>
        <w:tabs>
          <w:tab w:val="left" w:pos="90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before="114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4 511 156,00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6 020 974,00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10 532 130,00</w:t>
      </w:r>
    </w:p>
    <w:p w:rsidR="00542D91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FINANCOVÁNÍ</w:t>
      </w:r>
    </w:p>
    <w:p w:rsidR="00542D91" w:rsidRDefault="00281DBA">
      <w:pPr>
        <w:widowControl w:val="0"/>
        <w:tabs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N+Z+Uz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542D91" w:rsidRDefault="00281DBA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-1 300 000,00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5 597 000,00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4 297 000,00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Změna stavu krátkodobých prostředků na </w:t>
      </w:r>
    </w:p>
    <w:p w:rsidR="00542D91" w:rsidRDefault="00281DBA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-1 300 000,00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5 597 000,00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4 297 000,00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542D91" w:rsidRDefault="00281DBA">
      <w:pPr>
        <w:widowControl w:val="0"/>
        <w:tabs>
          <w:tab w:val="right" w:pos="1323"/>
          <w:tab w:val="center" w:pos="1538"/>
          <w:tab w:val="left" w:pos="2186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Org: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-1 300 000,00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5 597 000,00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4 297 000,00</w:t>
      </w:r>
    </w:p>
    <w:p w:rsidR="00542D91" w:rsidRDefault="00281DBA">
      <w:pPr>
        <w:widowControl w:val="0"/>
        <w:tabs>
          <w:tab w:val="left" w:pos="90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FINANCOVÁNÍ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-1 300 000,00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5 597 000,00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4 297 000,00</w:t>
      </w:r>
    </w:p>
    <w:p w:rsidR="00281DBA" w:rsidRDefault="00281DBA">
      <w:pPr>
        <w:widowControl w:val="0"/>
        <w:tabs>
          <w:tab w:val="left" w:pos="90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542D91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Změna závazných ukazatelů</w:t>
      </w:r>
    </w:p>
    <w:p w:rsidR="00542D91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PŘÍJMY</w:t>
      </w:r>
    </w:p>
    <w:p w:rsidR="00542D91" w:rsidRDefault="00281DBA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542D91" w:rsidRDefault="00281DBA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5 909 156,00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422 974,00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6 332 130,00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Pitná voda                                                                 </w:t>
      </w:r>
    </w:p>
    <w:p w:rsidR="00542D91" w:rsidRDefault="00281DBA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Obecné příjmy a výdaje z finančních operací             </w:t>
      </w:r>
    </w:p>
    <w:p w:rsidR="00542D91" w:rsidRDefault="00281DBA">
      <w:pPr>
        <w:widowControl w:val="0"/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PŘÍJMY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5 911 156,00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423 974,00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6 335 130,00</w:t>
      </w:r>
    </w:p>
    <w:p w:rsidR="00542D91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VÝDAJE</w:t>
      </w:r>
    </w:p>
    <w:p w:rsidR="00542D91" w:rsidRDefault="00281DBA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542D91" w:rsidRDefault="00281DBA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2 340 000,00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2 782 130,00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5 122 130,00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Pitná voda                                                                 </w:t>
      </w:r>
    </w:p>
    <w:p w:rsidR="00542D91" w:rsidRDefault="00281DBA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2 261 156,00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3 238 844,00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Ostatní finanční operace                                            </w:t>
      </w:r>
    </w:p>
    <w:p w:rsidR="00542D91" w:rsidRDefault="00281DBA">
      <w:pPr>
        <w:widowControl w:val="0"/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4 601 156,00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6 020 974,00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10 622 130,00</w:t>
      </w:r>
    </w:p>
    <w:p w:rsidR="00542D91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before="22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FINANCOVÁNÍ</w:t>
      </w:r>
    </w:p>
    <w:p w:rsidR="00542D91" w:rsidRDefault="00281DBA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542D91" w:rsidRDefault="00281DBA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-1 300 000,00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5 597 000,00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4 297 000,00</w:t>
      </w:r>
    </w:p>
    <w:p w:rsidR="00542D91" w:rsidRDefault="00281DBA">
      <w:pPr>
        <w:widowControl w:val="0"/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FINANCOVÁNÍ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-1 300 000,00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5 597 000,00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4 297 000,00</w:t>
      </w:r>
    </w:p>
    <w:p w:rsidR="00281DBA" w:rsidRDefault="00281DBA">
      <w:pPr>
        <w:widowControl w:val="0"/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542D91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Důvodová zpráva k rozpočtovému opatření č. 1</w:t>
      </w:r>
    </w:p>
    <w:p w:rsidR="00281DBA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542D91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  <w:r>
        <w:rPr>
          <w:rFonts w:ascii="Arial" w:hAnsi="Arial" w:cs="Arial"/>
          <w:color w:val="080000"/>
          <w:sz w:val="18"/>
          <w:szCs w:val="18"/>
        </w:rPr>
        <w:t>V souladu s ustanovením § 16 zákona č.250/2000 Sb., o rozpočtových pravidlech územních rozpočtů dojde k rozpočtovému opatření v případě změn rozpočtových prostředků na závazných ukazatelích (např. změna objemu nebo přesuny mezi ukazateli).</w:t>
      </w:r>
    </w:p>
    <w:p w:rsidR="00281DBA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20"/>
          <w:szCs w:val="20"/>
        </w:rPr>
      </w:pPr>
    </w:p>
    <w:p w:rsidR="00542D91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80000"/>
          <w:sz w:val="23"/>
          <w:szCs w:val="23"/>
        </w:rPr>
      </w:pPr>
      <w:r>
        <w:rPr>
          <w:rFonts w:ascii="Arial" w:hAnsi="Arial" w:cs="Arial"/>
          <w:b/>
          <w:bCs/>
          <w:color w:val="080000"/>
          <w:sz w:val="18"/>
          <w:szCs w:val="18"/>
        </w:rPr>
        <w:t>Schváleno na valné hromadě DSO dne 30.10.2019.</w:t>
      </w:r>
    </w:p>
    <w:p w:rsidR="00542D91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before="32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Zpracoval: J.Janouchová    dne: 13.11.2019</w:t>
      </w:r>
    </w:p>
    <w:p w:rsidR="00281DBA" w:rsidRDefault="00281DBA">
      <w:pPr>
        <w:widowControl w:val="0"/>
        <w:tabs>
          <w:tab w:val="left" w:pos="90"/>
        </w:tabs>
        <w:autoSpaceDE w:val="0"/>
        <w:autoSpaceDN w:val="0"/>
        <w:adjustRightInd w:val="0"/>
        <w:spacing w:before="325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Zveřejněno dne:</w:t>
      </w:r>
      <w:r w:rsidR="00015B62">
        <w:rPr>
          <w:rFonts w:ascii="Arial" w:hAnsi="Arial" w:cs="Arial"/>
          <w:color w:val="000000"/>
          <w:sz w:val="18"/>
          <w:szCs w:val="18"/>
        </w:rPr>
        <w:t xml:space="preserve"> 14.11.2019</w:t>
      </w:r>
    </w:p>
    <w:sectPr w:rsidR="00281DBA" w:rsidSect="00281DBA">
      <w:pgSz w:w="11904" w:h="16836" w:code="9"/>
      <w:pgMar w:top="709" w:right="567" w:bottom="567" w:left="96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81DBA"/>
    <w:rsid w:val="00015B62"/>
    <w:rsid w:val="00281DBA"/>
    <w:rsid w:val="0054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D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Kralovice1</cp:lastModifiedBy>
  <cp:revision>2</cp:revision>
  <cp:lastPrinted>2019-11-27T16:22:00Z</cp:lastPrinted>
  <dcterms:created xsi:type="dcterms:W3CDTF">2019-11-27T16:22:00Z</dcterms:created>
  <dcterms:modified xsi:type="dcterms:W3CDTF">2019-11-27T16:22:00Z</dcterms:modified>
</cp:coreProperties>
</file>